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2C09A" w14:textId="2FBE568D" w:rsidR="002C0047" w:rsidRPr="00070AE2" w:rsidRDefault="00F61581" w:rsidP="00070AE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70AE2">
        <w:rPr>
          <w:rFonts w:ascii="Arial" w:hAnsi="Arial" w:cs="Arial"/>
          <w:b/>
          <w:bCs/>
          <w:sz w:val="24"/>
          <w:szCs w:val="24"/>
        </w:rPr>
        <w:t>SATSO</w:t>
      </w:r>
      <w:r w:rsidR="00B11884">
        <w:rPr>
          <w:rFonts w:ascii="Arial" w:hAnsi="Arial" w:cs="Arial"/>
          <w:b/>
          <w:bCs/>
          <w:sz w:val="24"/>
          <w:szCs w:val="24"/>
        </w:rPr>
        <w:t xml:space="preserve"> 31. Meslek Komitesi</w:t>
      </w:r>
      <w:r w:rsidRPr="00070AE2">
        <w:rPr>
          <w:rFonts w:ascii="Arial" w:hAnsi="Arial" w:cs="Arial"/>
          <w:b/>
          <w:bCs/>
          <w:sz w:val="24"/>
          <w:szCs w:val="24"/>
        </w:rPr>
        <w:t xml:space="preserve">, Yazılım İhracatçılarını </w:t>
      </w:r>
      <w:r w:rsidR="008A70CF">
        <w:rPr>
          <w:rFonts w:ascii="Arial" w:hAnsi="Arial" w:cs="Arial"/>
          <w:b/>
          <w:bCs/>
          <w:sz w:val="24"/>
          <w:szCs w:val="24"/>
        </w:rPr>
        <w:t>Ödüllendirecek</w:t>
      </w:r>
    </w:p>
    <w:p w14:paraId="32350447" w14:textId="4EB06034" w:rsidR="00F61581" w:rsidRPr="00070AE2" w:rsidRDefault="00F61581" w:rsidP="00070AE2">
      <w:pPr>
        <w:jc w:val="both"/>
        <w:rPr>
          <w:rFonts w:ascii="Arial" w:hAnsi="Arial" w:cs="Arial"/>
          <w:sz w:val="24"/>
          <w:szCs w:val="24"/>
        </w:rPr>
      </w:pPr>
      <w:r w:rsidRPr="00070AE2">
        <w:rPr>
          <w:rFonts w:ascii="Arial" w:hAnsi="Arial" w:cs="Arial"/>
          <w:sz w:val="24"/>
          <w:szCs w:val="24"/>
        </w:rPr>
        <w:t xml:space="preserve">Sakarya Ticaret ve Sanayi Odası bünyesinde çalışmalarını yürüten Bilişim ve Telekomünikasyon sektör temsilcisi 31. Meslek Komitesinin girişimleriyle Sakarya’da </w:t>
      </w:r>
      <w:r w:rsidR="00664B32">
        <w:rPr>
          <w:rFonts w:ascii="Arial" w:hAnsi="Arial" w:cs="Arial"/>
          <w:sz w:val="24"/>
          <w:szCs w:val="24"/>
        </w:rPr>
        <w:t>y</w:t>
      </w:r>
      <w:r w:rsidRPr="00070AE2">
        <w:rPr>
          <w:rFonts w:ascii="Arial" w:hAnsi="Arial" w:cs="Arial"/>
          <w:sz w:val="24"/>
          <w:szCs w:val="24"/>
        </w:rPr>
        <w:t xml:space="preserve">azılım ve </w:t>
      </w:r>
      <w:r w:rsidR="00664B32">
        <w:rPr>
          <w:rFonts w:ascii="Arial" w:hAnsi="Arial" w:cs="Arial"/>
          <w:sz w:val="24"/>
          <w:szCs w:val="24"/>
        </w:rPr>
        <w:t>b</w:t>
      </w:r>
      <w:r w:rsidRPr="00070AE2">
        <w:rPr>
          <w:rFonts w:ascii="Arial" w:hAnsi="Arial" w:cs="Arial"/>
          <w:sz w:val="24"/>
          <w:szCs w:val="24"/>
        </w:rPr>
        <w:t xml:space="preserve">ilişim alanında ihracat yapan firmalar ödüllendirileceği “Yazılım İhracatının Yıldızları” </w:t>
      </w:r>
      <w:r w:rsidR="008A70CF">
        <w:rPr>
          <w:rFonts w:ascii="Arial" w:hAnsi="Arial" w:cs="Arial"/>
          <w:sz w:val="24"/>
          <w:szCs w:val="24"/>
        </w:rPr>
        <w:t xml:space="preserve">ödül </w:t>
      </w:r>
      <w:r w:rsidRPr="00070AE2">
        <w:rPr>
          <w:rFonts w:ascii="Arial" w:hAnsi="Arial" w:cs="Arial"/>
          <w:sz w:val="24"/>
          <w:szCs w:val="24"/>
        </w:rPr>
        <w:t>töreni gerçekleştirilecek.</w:t>
      </w:r>
    </w:p>
    <w:p w14:paraId="5D237C08" w14:textId="48F6C272" w:rsidR="00070AE2" w:rsidRPr="00070AE2" w:rsidRDefault="00F61581" w:rsidP="00070AE2">
      <w:pPr>
        <w:jc w:val="both"/>
        <w:rPr>
          <w:rFonts w:ascii="Arial" w:hAnsi="Arial" w:cs="Arial"/>
          <w:sz w:val="24"/>
          <w:szCs w:val="24"/>
        </w:rPr>
      </w:pPr>
      <w:r w:rsidRPr="00070AE2">
        <w:rPr>
          <w:rFonts w:ascii="Arial" w:hAnsi="Arial" w:cs="Arial"/>
          <w:sz w:val="24"/>
          <w:szCs w:val="24"/>
        </w:rPr>
        <w:t>11 Şubat Salı günü saat 14.30’da SATSO hizmet binasında gerçekleşecek tören</w:t>
      </w:r>
      <w:r w:rsidR="00070AE2" w:rsidRPr="00070AE2">
        <w:rPr>
          <w:rFonts w:ascii="Arial" w:hAnsi="Arial" w:cs="Arial"/>
          <w:sz w:val="24"/>
          <w:szCs w:val="24"/>
        </w:rPr>
        <w:t xml:space="preserve">de 2023-2024 yıllarında ihracat başarısı yakalamış üyelere </w:t>
      </w:r>
      <w:r w:rsidR="008A70CF">
        <w:rPr>
          <w:rFonts w:ascii="Arial" w:hAnsi="Arial" w:cs="Arial"/>
          <w:sz w:val="24"/>
          <w:szCs w:val="24"/>
        </w:rPr>
        <w:t xml:space="preserve">ödülleri </w:t>
      </w:r>
      <w:r w:rsidR="00070AE2" w:rsidRPr="00070AE2">
        <w:rPr>
          <w:rFonts w:ascii="Arial" w:hAnsi="Arial" w:cs="Arial"/>
          <w:sz w:val="24"/>
          <w:szCs w:val="24"/>
        </w:rPr>
        <w:t xml:space="preserve">takdim edilecek. </w:t>
      </w:r>
    </w:p>
    <w:p w14:paraId="084FCCE3" w14:textId="190AF84C" w:rsidR="00070AE2" w:rsidRPr="00070AE2" w:rsidRDefault="00070AE2" w:rsidP="00070AE2">
      <w:pPr>
        <w:jc w:val="both"/>
        <w:rPr>
          <w:rFonts w:ascii="Arial" w:hAnsi="Arial" w:cs="Arial"/>
          <w:sz w:val="24"/>
          <w:szCs w:val="24"/>
        </w:rPr>
      </w:pPr>
      <w:r w:rsidRPr="00070AE2">
        <w:rPr>
          <w:rFonts w:ascii="Arial" w:hAnsi="Arial" w:cs="Arial"/>
          <w:sz w:val="24"/>
          <w:szCs w:val="24"/>
        </w:rPr>
        <w:t xml:space="preserve">Komite tarafından yapılan açıklamada törenin sektördeki ihracatçı üyelerin motivasyonlarını artırmak ve diğer üyeleri de ihracata teşvik etme amacıyla düzenlendiği belirtilerek Sakarya’nın bu anlamda ciddi çalışmalar içinde olan bir il olduğunu, </w:t>
      </w:r>
      <w:r w:rsidR="00E12240">
        <w:rPr>
          <w:rFonts w:ascii="Arial" w:hAnsi="Arial" w:cs="Arial"/>
          <w:sz w:val="24"/>
          <w:szCs w:val="24"/>
        </w:rPr>
        <w:t>yazılım ve bilişim</w:t>
      </w:r>
      <w:r w:rsidRPr="00070AE2">
        <w:rPr>
          <w:rFonts w:ascii="Arial" w:hAnsi="Arial" w:cs="Arial"/>
          <w:sz w:val="24"/>
          <w:szCs w:val="24"/>
        </w:rPr>
        <w:t xml:space="preserve"> anlamında yapılan yatırımlarla sektörde öncü illerden biri olacağının altı çizilerek törene tüm sektör temsilcileri ve Sakaryalılar davet edildi. </w:t>
      </w:r>
    </w:p>
    <w:p w14:paraId="268C3DC5" w14:textId="52C8B86B" w:rsidR="00F61581" w:rsidRPr="00070AE2" w:rsidRDefault="00F61581" w:rsidP="00070AE2">
      <w:pPr>
        <w:jc w:val="both"/>
        <w:rPr>
          <w:rFonts w:ascii="Arial" w:hAnsi="Arial" w:cs="Arial"/>
          <w:sz w:val="24"/>
          <w:szCs w:val="24"/>
        </w:rPr>
      </w:pPr>
    </w:p>
    <w:sectPr w:rsidR="00F61581" w:rsidRPr="00070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5F5"/>
    <w:rsid w:val="00070AE2"/>
    <w:rsid w:val="00205CBA"/>
    <w:rsid w:val="002C0047"/>
    <w:rsid w:val="002E518D"/>
    <w:rsid w:val="003305F5"/>
    <w:rsid w:val="003A44E7"/>
    <w:rsid w:val="003E4207"/>
    <w:rsid w:val="0046226D"/>
    <w:rsid w:val="005746E6"/>
    <w:rsid w:val="00664B32"/>
    <w:rsid w:val="006C0780"/>
    <w:rsid w:val="008179C8"/>
    <w:rsid w:val="008A70CF"/>
    <w:rsid w:val="00A10AE7"/>
    <w:rsid w:val="00A3493C"/>
    <w:rsid w:val="00A35A87"/>
    <w:rsid w:val="00B11884"/>
    <w:rsid w:val="00B37D4B"/>
    <w:rsid w:val="00E12240"/>
    <w:rsid w:val="00E84B90"/>
    <w:rsid w:val="00F6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3A05"/>
  <w15:chartTrackingRefBased/>
  <w15:docId w15:val="{AC5CEEDE-8289-4D08-8DC4-46E061A9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30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0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05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0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05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05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05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05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05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05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05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05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05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05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05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05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05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05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305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0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30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30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30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305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305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305F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305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305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305F5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F61581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615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7</cp:revision>
  <dcterms:created xsi:type="dcterms:W3CDTF">2025-02-07T07:52:00Z</dcterms:created>
  <dcterms:modified xsi:type="dcterms:W3CDTF">2025-02-07T08:26:00Z</dcterms:modified>
</cp:coreProperties>
</file>